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38" w:rsidRPr="00EA788C" w:rsidRDefault="00036E38" w:rsidP="00036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0C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Тақырып</w:t>
      </w:r>
      <w:proofErr w:type="spellEnd"/>
      <w:r w:rsidRPr="00EB0C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proofErr w:type="spellStart"/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Жазылым</w:t>
      </w:r>
      <w:proofErr w:type="spellEnd"/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үдерісі</w:t>
      </w:r>
      <w:proofErr w:type="spellEnd"/>
      <w:r w:rsidRPr="00EB0C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Қарастырылатын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сұрақтар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36E38" w:rsidRPr="00EA788C" w:rsidRDefault="00036E38" w:rsidP="00036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анықтамасы</w:t>
      </w:r>
      <w:proofErr w:type="spellEnd"/>
    </w:p>
    <w:p w:rsidR="00036E38" w:rsidRPr="00EA788C" w:rsidRDefault="00036E38" w:rsidP="00036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әдебиеттерге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шолу</w:t>
      </w:r>
      <w:proofErr w:type="spellEnd"/>
    </w:p>
    <w:p w:rsidR="00036E38" w:rsidRPr="00EA788C" w:rsidRDefault="00036E38" w:rsidP="00036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Жоспарлау</w:t>
      </w:r>
      <w:proofErr w:type="spellEnd"/>
    </w:p>
    <w:p w:rsidR="00036E38" w:rsidRPr="00EA788C" w:rsidRDefault="00036E38" w:rsidP="00036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дегеніміз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анықтама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әдебиеттерге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шолу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үйрету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Жекелеген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баулу.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жазылғандығын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Ғылыммен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айналысатын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жатқан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күнделікті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ыңғайлы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жоспарлап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атқаратын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жекелеген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міндеттері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6E38" w:rsidRPr="00EA788C" w:rsidRDefault="00036E38" w:rsidP="00036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бағыттағы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мәтіндердің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күрделігі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құрылымына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тығыз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Көптеген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студенттер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жазба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өткізілетін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қалғанын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мүлдем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байқамай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6E38" w:rsidRPr="00EA788C" w:rsidRDefault="00036E38" w:rsidP="00036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Жазылым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алдымен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сақтайтын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жайттардың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бірі-жазба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мерзімінен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бұрын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аяқтау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Аяқталған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бірнеше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автор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жіберген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қателер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кемшіліктерді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аңғаратыны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сөзсіз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дегеніміз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не?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дегенімізді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сұраққа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қарапайым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анықтамамен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түсіндіруге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Кітап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жаңалықтар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жазылатын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зерттеулердің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ерекшелігі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Академиялық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жасалған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жұмыстары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сұрақтарына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пәніне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бағытына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қарай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әдебиеттерге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жасалынады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Ғылыми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әдебиеттерге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шолу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әдебиеттерге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шолу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дербес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Студентке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ойлауына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бетімен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ізденуіне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мүмкіндік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береді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жазылатын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сапасының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артуына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ықпал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ететін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бірден-бір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фактор.</w:t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Жекелеген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>
        <w:fldChar w:fldCharType="begin"/>
      </w:r>
      <w:r>
        <w:instrText xml:space="preserve"> HYPERLINK "https://melimde.com/sabati-tairibi-jobamen-jmis.html" </w:instrText>
      </w:r>
      <w:r>
        <w:fldChar w:fldCharType="separate"/>
      </w:r>
      <w:r w:rsidRPr="00EA788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жұмыс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жасау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дегеніміз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fldChar w:fldCharType="end"/>
      </w: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студенттің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еңбегін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авторлардың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байланыссыз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дербес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жазылуы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6E38" w:rsidRPr="00EA788C" w:rsidRDefault="00036E38" w:rsidP="00036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ЖОО-да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алудағы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мақсаттың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көзқарасты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идеяны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туғызу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тарату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уақытта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бірнеше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ғалымдардың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бірге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жасауымен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туындауы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6E38" w:rsidRPr="00EA788C" w:rsidRDefault="00036E38" w:rsidP="00036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Студент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жұмысын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жасау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барысында</w:t>
      </w:r>
      <w:proofErr w:type="spellEnd"/>
      <w:r w:rsidRPr="00EA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36E38" w:rsidRPr="00EA788C" w:rsidRDefault="00036E38" w:rsidP="00036E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сұрағын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туындату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оған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беретін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аргументтерді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құруды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6E38" w:rsidRPr="00EA788C" w:rsidRDefault="00036E38" w:rsidP="00036E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Өзгелердің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жапсаған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зерттеуін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жетілдіруі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6E38" w:rsidRPr="00EA788C" w:rsidRDefault="00036E38" w:rsidP="00036E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деңгейде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бағалауға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ұсынуға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жетекшісімен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талқылауға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студенттермен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тәжірибе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бөлісуге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тырысуы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EA7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11CE" w:rsidRPr="00036E38" w:rsidRDefault="00D611CE" w:rsidP="00036E38">
      <w:bookmarkStart w:id="0" w:name="_GoBack"/>
      <w:bookmarkEnd w:id="0"/>
    </w:p>
    <w:sectPr w:rsidR="00D611CE" w:rsidRPr="0003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46C6"/>
    <w:multiLevelType w:val="multilevel"/>
    <w:tmpl w:val="A962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19"/>
    <w:rsid w:val="00036E38"/>
    <w:rsid w:val="00193E19"/>
    <w:rsid w:val="00D6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B340C-B21C-44DF-8FE0-2B6DC2D2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Акынбекова</dc:creator>
  <cp:keywords/>
  <dc:description/>
  <cp:lastModifiedBy>Алтын Акынбекова</cp:lastModifiedBy>
  <cp:revision>2</cp:revision>
  <dcterms:created xsi:type="dcterms:W3CDTF">2021-01-21T18:09:00Z</dcterms:created>
  <dcterms:modified xsi:type="dcterms:W3CDTF">2021-01-21T18:09:00Z</dcterms:modified>
</cp:coreProperties>
</file>